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3B" w:rsidRPr="00C2333B" w:rsidRDefault="00C2333B" w:rsidP="00C2333B">
      <w:pPr>
        <w:spacing w:line="240" w:lineRule="auto"/>
        <w:jc w:val="center"/>
        <w:rPr>
          <w:rFonts w:ascii="Times New Roman" w:hAnsi="Times New Roman" w:cs="Times New Roman"/>
          <w:b/>
          <w:sz w:val="24"/>
          <w:szCs w:val="24"/>
        </w:rPr>
      </w:pPr>
      <w:bookmarkStart w:id="0" w:name="_GoBack"/>
      <w:bookmarkEnd w:id="0"/>
      <w:r w:rsidRPr="00C2333B">
        <w:rPr>
          <w:rFonts w:ascii="Times New Roman" w:hAnsi="Times New Roman" w:cs="Times New Roman"/>
          <w:b/>
          <w:sz w:val="24"/>
          <w:szCs w:val="24"/>
        </w:rPr>
        <w:t>Declaração de licença de direitos autorais</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 xml:space="preserve">Os direitos autorais deste artigo serão licenciados para a Revista Científica do Conselho Regional de Odontologia do Ceará efetivamente se e quando o artigo for aceito para publicação. O autor garante que sua contribuição é original e que ele / ela tem todo o poder para executar essa licença. </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A licença desses direitos autorais abrange o direito exclusivo da Revista Científica do Conselho Regional de Odontologia do Ceará para reproduzir, publicar e distribuir o artigo, nacional e internacionalmente, incluindo reimpressões, traduções, reproduções fotográficas, microformas, formulários eletrônicos (off</w:t>
      </w:r>
      <w:r w:rsidR="00D25524">
        <w:rPr>
          <w:rFonts w:ascii="Times New Roman" w:hAnsi="Times New Roman" w:cs="Times New Roman"/>
          <w:sz w:val="24"/>
          <w:szCs w:val="24"/>
        </w:rPr>
        <w:t>-</w:t>
      </w:r>
      <w:r w:rsidRPr="00C2333B">
        <w:rPr>
          <w:rFonts w:ascii="Times New Roman" w:hAnsi="Times New Roman" w:cs="Times New Roman"/>
          <w:sz w:val="24"/>
          <w:szCs w:val="24"/>
        </w:rPr>
        <w:t xml:space="preserve">line, on-line) ou qualquer outra reprodução de natureza similar. </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 xml:space="preserve">Além disso, o (s) autor (es) aprovam que o manuscrito não pode ser retirado ou reenviado para qualquer outro Jornal/Revista enquanto a avaliação pelos pares estiver em andamento. Após aprovado o manuscrito, um autor pode auto-arquivar uma versão de seu artigo em seu próprio site e/ou em seu repositório institucional. Esse autor também pode depositar esta versão no repositório designado por seu financiador ou como resultado de uma obrigação legal, desde que não seja disponibilizada publicamente até 12 meses após a publicação oficial. Além disso, o autor só pode publicar sua versão, desde que seja dado conhecimento da fonte original de publicação. </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 xml:space="preserve">Após a apresentação do contrato assinado pelo autor correspondente, as alterações de autoria ou na ordem dos autores listados não serão aceitas. Vale ressaltar que o CRO-CE e o corpo editorial da Revista Científica do CRO-CE estão expressamente isentos de qualquer responsabilidade sobre o conteúdo do artigo, métodos, técnicas e resultados de sua pesquisa, tendo, assim, finalidade meramente informativa e educativa. </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 xml:space="preserve">Eu, o autor abaixo assinado, também certifico que não tenho associações comerciais (por exemplo e não se limitando a, consultorias, propriedade de ações, participações patrimoniais, acordos de licenciamento de patentes, etc.) que possam constituir um conflito de interesse em conexão com o artigo enviado, exceto conforme divulgado em um anexo separado. </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 xml:space="preserve">Todas as fontes de financiamento que apoiam o trabalho e todas as afiliações institucionais ou corporativas dos autores são reconhecidas em uma nota de rodapé. Por favor, mencione se um anexo separado está incluído. </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 xml:space="preserve">Título do artigo: </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 xml:space="preserve">Autor (es): </w:t>
      </w:r>
    </w:p>
    <w:p w:rsidR="00C2333B"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 xml:space="preserve">Assinatura do autor: </w:t>
      </w:r>
    </w:p>
    <w:p w:rsidR="00D162BD" w:rsidRPr="00C2333B" w:rsidRDefault="00C2333B" w:rsidP="00C2333B">
      <w:pPr>
        <w:spacing w:line="240" w:lineRule="auto"/>
        <w:jc w:val="both"/>
        <w:rPr>
          <w:rFonts w:ascii="Times New Roman" w:hAnsi="Times New Roman" w:cs="Times New Roman"/>
          <w:sz w:val="24"/>
          <w:szCs w:val="24"/>
        </w:rPr>
      </w:pPr>
      <w:r w:rsidRPr="00C2333B">
        <w:rPr>
          <w:rFonts w:ascii="Times New Roman" w:hAnsi="Times New Roman" w:cs="Times New Roman"/>
          <w:sz w:val="24"/>
          <w:szCs w:val="24"/>
        </w:rPr>
        <w:t>Data:</w:t>
      </w:r>
    </w:p>
    <w:sectPr w:rsidR="00D162BD" w:rsidRPr="00C233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3B"/>
    <w:rsid w:val="002053BD"/>
    <w:rsid w:val="00406388"/>
    <w:rsid w:val="0074581A"/>
    <w:rsid w:val="00755329"/>
    <w:rsid w:val="007B2096"/>
    <w:rsid w:val="008D3119"/>
    <w:rsid w:val="009E68B0"/>
    <w:rsid w:val="00A15EC7"/>
    <w:rsid w:val="00A82383"/>
    <w:rsid w:val="00B17423"/>
    <w:rsid w:val="00C2333B"/>
    <w:rsid w:val="00C34075"/>
    <w:rsid w:val="00CA3D76"/>
    <w:rsid w:val="00D162BD"/>
    <w:rsid w:val="00D25524"/>
    <w:rsid w:val="00EB0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3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3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2045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Janaína Rocha de Sousa almeida</dc:creator>
  <cp:lastModifiedBy>Janaína Rocha de Sousa almeida</cp:lastModifiedBy>
  <cp:revision>2</cp:revision>
  <dcterms:created xsi:type="dcterms:W3CDTF">2022-07-13T17:22:00Z</dcterms:created>
  <dcterms:modified xsi:type="dcterms:W3CDTF">2022-07-13T17:22:00Z</dcterms:modified>
</cp:coreProperties>
</file>